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AA7C" w14:textId="77777777" w:rsidR="00326DCA" w:rsidRPr="00EF39C1" w:rsidRDefault="00326DCA" w:rsidP="00326DCA">
      <w:pPr>
        <w:jc w:val="center"/>
        <w:rPr>
          <w:rFonts w:ascii="Arial" w:hAnsi="Arial" w:cs="Arial"/>
          <w:b/>
          <w:bCs/>
          <w:sz w:val="22"/>
        </w:rPr>
      </w:pPr>
      <w:r w:rsidRPr="00EF39C1">
        <w:rPr>
          <w:rFonts w:ascii="Arial" w:hAnsi="Arial" w:cs="Arial"/>
          <w:b/>
          <w:bCs/>
          <w:sz w:val="22"/>
        </w:rPr>
        <w:t>Additional RACES Information</w:t>
      </w:r>
    </w:p>
    <w:p w14:paraId="0B3F30E4" w14:textId="77777777" w:rsidR="00326DCA" w:rsidRDefault="00326DCA" w:rsidP="00326DCA">
      <w:pPr>
        <w:ind w:firstLine="288"/>
        <w:jc w:val="both"/>
        <w:rPr>
          <w:rFonts w:ascii="Arial" w:hAnsi="Arial" w:cs="Arial"/>
          <w:bCs/>
          <w:sz w:val="20"/>
        </w:rPr>
      </w:pPr>
    </w:p>
    <w:p w14:paraId="12434624" w14:textId="77777777" w:rsidR="00326DCA" w:rsidRPr="00EF39C1" w:rsidRDefault="00326DCA" w:rsidP="00326DCA">
      <w:pPr>
        <w:jc w:val="both"/>
        <w:rPr>
          <w:rFonts w:ascii="Arial" w:hAnsi="Arial" w:cs="Arial"/>
          <w:bCs/>
          <w:sz w:val="19"/>
          <w:szCs w:val="19"/>
        </w:rPr>
      </w:pPr>
      <w:r w:rsidRPr="00EF39C1">
        <w:rPr>
          <w:rFonts w:ascii="Arial" w:hAnsi="Arial" w:cs="Arial"/>
          <w:bCs/>
          <w:sz w:val="19"/>
          <w:szCs w:val="19"/>
        </w:rPr>
        <w:t>In the event of an emergency or disaster the Utah Division of Emergency Management (DEM) can be notified by calling 801-538</w:t>
      </w:r>
      <w:r w:rsidRPr="00EF39C1">
        <w:rPr>
          <w:rFonts w:ascii="Arial" w:hAnsi="Arial" w:cs="Arial"/>
          <w:bCs/>
          <w:sz w:val="19"/>
          <w:szCs w:val="19"/>
        </w:rPr>
        <w:noBreakHyphen/>
        <w:t>3400 or 1-800</w:t>
      </w:r>
      <w:r w:rsidRPr="00EF39C1">
        <w:rPr>
          <w:rFonts w:ascii="Arial" w:hAnsi="Arial" w:cs="Arial"/>
          <w:bCs/>
          <w:sz w:val="19"/>
          <w:szCs w:val="19"/>
        </w:rPr>
        <w:noBreakHyphen/>
        <w:t>753</w:t>
      </w:r>
      <w:r w:rsidRPr="00EF39C1">
        <w:rPr>
          <w:rFonts w:ascii="Arial" w:hAnsi="Arial" w:cs="Arial"/>
          <w:bCs/>
          <w:sz w:val="19"/>
          <w:szCs w:val="19"/>
        </w:rPr>
        <w:noBreakHyphen/>
        <w:t xml:space="preserve">2858 toll free (24 hours) or a request to notify DEM may be made through any Highway Patrol office. During emergencies, when appropriate, the State Emergency Operations Center will monitor the following:  </w:t>
      </w:r>
    </w:p>
    <w:p w14:paraId="39E6861B" w14:textId="77777777" w:rsidR="00326DCA" w:rsidRPr="00480DFA" w:rsidRDefault="00326DCA" w:rsidP="00326DCA">
      <w:pPr>
        <w:pStyle w:val="BodyText2"/>
        <w:tabs>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rPr>
          <w:rFonts w:ascii="Arial" w:hAnsi="Arial" w:cs="Arial"/>
          <w:bCs w:val="0"/>
          <w:sz w:val="20"/>
        </w:rPr>
      </w:pPr>
    </w:p>
    <w:p w14:paraId="5BB38808" w14:textId="77777777" w:rsidR="00326DCA" w:rsidRPr="00EF39C1" w:rsidRDefault="00326DCA" w:rsidP="00326DCA">
      <w:pPr>
        <w:pStyle w:val="BodyText2"/>
        <w:tabs>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ind w:firstLine="288"/>
        <w:jc w:val="center"/>
        <w:rPr>
          <w:rFonts w:ascii="Arial" w:hAnsi="Arial" w:cs="Arial"/>
          <w:b/>
          <w:bCs w:val="0"/>
          <w:sz w:val="19"/>
          <w:szCs w:val="19"/>
        </w:rPr>
      </w:pPr>
      <w:r w:rsidRPr="00EF39C1">
        <w:rPr>
          <w:rFonts w:ascii="Arial" w:hAnsi="Arial" w:cs="Arial"/>
          <w:b/>
          <w:bCs w:val="0"/>
          <w:sz w:val="19"/>
          <w:szCs w:val="19"/>
        </w:rPr>
        <w:t>By Telephone:</w:t>
      </w:r>
    </w:p>
    <w:p w14:paraId="11768D06" w14:textId="77777777" w:rsidR="00326DCA" w:rsidRPr="00EF39C1" w:rsidRDefault="00326DCA" w:rsidP="00326DCA">
      <w:pPr>
        <w:pStyle w:val="BodyText2"/>
        <w:tabs>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ind w:firstLine="288"/>
        <w:rPr>
          <w:rFonts w:ascii="Arial" w:hAnsi="Arial" w:cs="Arial"/>
          <w:b/>
          <w:bCs w:val="0"/>
          <w:sz w:val="19"/>
          <w:szCs w:val="19"/>
        </w:rPr>
      </w:pPr>
    </w:p>
    <w:p w14:paraId="0C0CEB29" w14:textId="77777777" w:rsidR="00326DCA" w:rsidRPr="00EF39C1" w:rsidRDefault="00326DCA" w:rsidP="00326DCA">
      <w:pPr>
        <w:pStyle w:val="BodyText2"/>
        <w:tabs>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ind w:firstLine="288"/>
        <w:rPr>
          <w:rFonts w:ascii="Arial" w:hAnsi="Arial" w:cs="Arial"/>
          <w:b/>
          <w:bCs w:val="0"/>
          <w:sz w:val="19"/>
          <w:szCs w:val="19"/>
        </w:rPr>
      </w:pPr>
      <w:r w:rsidRPr="00EF39C1">
        <w:rPr>
          <w:rFonts w:ascii="Arial" w:hAnsi="Arial" w:cs="Arial"/>
          <w:b/>
          <w:bCs w:val="0"/>
          <w:sz w:val="19"/>
          <w:szCs w:val="19"/>
        </w:rPr>
        <w:t>801-538-1100</w:t>
      </w:r>
      <w:r w:rsidRPr="00EF39C1">
        <w:rPr>
          <w:rFonts w:ascii="Arial" w:hAnsi="Arial" w:cs="Arial"/>
          <w:b/>
          <w:bCs w:val="0"/>
          <w:sz w:val="19"/>
          <w:szCs w:val="19"/>
        </w:rPr>
        <w:tab/>
      </w:r>
      <w:r w:rsidRPr="00EF39C1">
        <w:rPr>
          <w:rFonts w:ascii="Arial" w:hAnsi="Arial" w:cs="Arial"/>
          <w:b/>
          <w:bCs w:val="0"/>
          <w:sz w:val="19"/>
          <w:szCs w:val="19"/>
        </w:rPr>
        <w:tab/>
      </w:r>
      <w:r w:rsidRPr="00EF39C1">
        <w:rPr>
          <w:rFonts w:ascii="Arial" w:hAnsi="Arial" w:cs="Arial"/>
          <w:b/>
          <w:bCs w:val="0"/>
          <w:sz w:val="19"/>
          <w:szCs w:val="19"/>
        </w:rPr>
        <w:tab/>
        <w:t>801-538</w:t>
      </w:r>
      <w:r w:rsidRPr="00EF39C1">
        <w:rPr>
          <w:rFonts w:ascii="Arial" w:hAnsi="Arial" w:cs="Arial"/>
          <w:b/>
          <w:bCs w:val="0"/>
          <w:sz w:val="19"/>
          <w:szCs w:val="19"/>
        </w:rPr>
        <w:noBreakHyphen/>
        <w:t>3700</w:t>
      </w:r>
      <w:r w:rsidRPr="00EF39C1">
        <w:rPr>
          <w:rFonts w:ascii="Arial" w:hAnsi="Arial" w:cs="Arial"/>
          <w:b/>
          <w:bCs w:val="0"/>
          <w:sz w:val="19"/>
          <w:szCs w:val="19"/>
        </w:rPr>
        <w:tab/>
      </w:r>
      <w:r w:rsidRPr="00EF39C1">
        <w:rPr>
          <w:rFonts w:ascii="Arial" w:hAnsi="Arial" w:cs="Arial"/>
          <w:b/>
          <w:bCs w:val="0"/>
          <w:sz w:val="19"/>
          <w:szCs w:val="19"/>
        </w:rPr>
        <w:tab/>
      </w:r>
      <w:r w:rsidRPr="00EF39C1">
        <w:rPr>
          <w:rFonts w:ascii="Arial" w:hAnsi="Arial" w:cs="Arial"/>
          <w:b/>
          <w:bCs w:val="0"/>
          <w:sz w:val="19"/>
          <w:szCs w:val="19"/>
        </w:rPr>
        <w:tab/>
        <w:t>800-753-2858 (Toll Free)</w:t>
      </w:r>
    </w:p>
    <w:p w14:paraId="66A63E69" w14:textId="77777777" w:rsidR="00326DCA" w:rsidRPr="00EF39C1" w:rsidRDefault="00326DCA" w:rsidP="00326DCA">
      <w:pPr>
        <w:ind w:firstLine="270"/>
        <w:rPr>
          <w:rFonts w:ascii="Arial" w:hAnsi="Arial" w:cs="Arial"/>
          <w:b/>
          <w:sz w:val="19"/>
          <w:szCs w:val="19"/>
        </w:rPr>
      </w:pPr>
    </w:p>
    <w:p w14:paraId="12B53D08" w14:textId="77777777" w:rsidR="00326DCA" w:rsidRPr="00EF39C1" w:rsidRDefault="00326DCA" w:rsidP="00326DCA">
      <w:pPr>
        <w:ind w:firstLine="270"/>
        <w:jc w:val="center"/>
        <w:rPr>
          <w:rFonts w:ascii="Arial" w:hAnsi="Arial" w:cs="Arial"/>
          <w:b/>
          <w:sz w:val="19"/>
          <w:szCs w:val="19"/>
        </w:rPr>
      </w:pPr>
      <w:r w:rsidRPr="00EF39C1">
        <w:rPr>
          <w:rFonts w:ascii="Arial" w:hAnsi="Arial" w:cs="Arial"/>
          <w:b/>
          <w:sz w:val="19"/>
          <w:szCs w:val="19"/>
        </w:rPr>
        <w:t>By Radio</w:t>
      </w:r>
    </w:p>
    <w:p w14:paraId="4DF30B2F" w14:textId="77777777" w:rsidR="00326DCA" w:rsidRPr="00EF39C1" w:rsidRDefault="00326DCA" w:rsidP="00326DCA">
      <w:pPr>
        <w:ind w:firstLine="270"/>
        <w:jc w:val="both"/>
        <w:rPr>
          <w:rFonts w:ascii="Arial" w:hAnsi="Arial" w:cs="Arial"/>
          <w:b/>
          <w:sz w:val="19"/>
          <w:szCs w:val="19"/>
        </w:rPr>
      </w:pPr>
    </w:p>
    <w:p w14:paraId="0000FB85" w14:textId="77777777" w:rsidR="00326DCA" w:rsidRPr="00EF39C1" w:rsidRDefault="00326DCA" w:rsidP="00326DCA">
      <w:pPr>
        <w:ind w:firstLine="270"/>
        <w:jc w:val="both"/>
        <w:rPr>
          <w:rFonts w:ascii="Arial" w:hAnsi="Arial" w:cs="Arial"/>
          <w:b/>
          <w:sz w:val="19"/>
          <w:szCs w:val="19"/>
        </w:rPr>
      </w:pPr>
      <w:r w:rsidRPr="00EF39C1">
        <w:rPr>
          <w:rFonts w:ascii="Arial" w:hAnsi="Arial" w:cs="Arial"/>
          <w:b/>
          <w:sz w:val="19"/>
          <w:szCs w:val="19"/>
        </w:rPr>
        <w:t>7272.00 KHz LSB</w:t>
      </w:r>
      <w:r w:rsidRPr="00EF39C1">
        <w:rPr>
          <w:rFonts w:ascii="Arial" w:hAnsi="Arial" w:cs="Arial"/>
          <w:b/>
          <w:sz w:val="19"/>
          <w:szCs w:val="19"/>
        </w:rPr>
        <w:tab/>
        <w:t xml:space="preserve"> </w:t>
      </w:r>
      <w:r w:rsidRPr="00EF39C1">
        <w:rPr>
          <w:rFonts w:ascii="Arial" w:hAnsi="Arial" w:cs="Arial"/>
          <w:b/>
          <w:sz w:val="19"/>
          <w:szCs w:val="19"/>
        </w:rPr>
        <w:tab/>
      </w:r>
      <w:r w:rsidRPr="00EF39C1">
        <w:rPr>
          <w:rFonts w:ascii="Arial" w:hAnsi="Arial" w:cs="Arial"/>
          <w:b/>
          <w:sz w:val="19"/>
          <w:szCs w:val="19"/>
        </w:rPr>
        <w:tab/>
        <w:t>146.44 MHz Simplex</w:t>
      </w:r>
      <w:r w:rsidRPr="00EF39C1">
        <w:rPr>
          <w:rFonts w:ascii="Arial" w:hAnsi="Arial" w:cs="Arial"/>
          <w:b/>
          <w:sz w:val="19"/>
          <w:szCs w:val="19"/>
        </w:rPr>
        <w:tab/>
      </w:r>
      <w:r w:rsidRPr="00EF39C1">
        <w:rPr>
          <w:rFonts w:ascii="Arial" w:hAnsi="Arial" w:cs="Arial"/>
          <w:b/>
          <w:sz w:val="19"/>
          <w:szCs w:val="19"/>
        </w:rPr>
        <w:tab/>
        <w:t>146.94 MHz Repeater (88.5)</w:t>
      </w:r>
      <w:r w:rsidRPr="00EF39C1">
        <w:rPr>
          <w:rFonts w:ascii="Arial" w:hAnsi="Arial" w:cs="Arial"/>
          <w:b/>
          <w:sz w:val="19"/>
          <w:szCs w:val="19"/>
        </w:rPr>
        <w:tab/>
      </w:r>
    </w:p>
    <w:p w14:paraId="40BDD0F1" w14:textId="77777777" w:rsidR="00326DCA" w:rsidRPr="00EF39C1" w:rsidRDefault="00326DCA" w:rsidP="00326DCA">
      <w:pPr>
        <w:ind w:firstLine="288"/>
        <w:jc w:val="both"/>
        <w:rPr>
          <w:rFonts w:ascii="Arial" w:hAnsi="Arial" w:cs="Arial"/>
          <w:b/>
          <w:sz w:val="19"/>
          <w:szCs w:val="19"/>
        </w:rPr>
      </w:pPr>
      <w:r w:rsidRPr="00EF39C1">
        <w:rPr>
          <w:rFonts w:ascii="Arial" w:hAnsi="Arial" w:cs="Arial"/>
          <w:b/>
          <w:sz w:val="19"/>
          <w:szCs w:val="19"/>
        </w:rPr>
        <w:t>3920.00 or 3987.50 KHz LSB</w:t>
      </w:r>
      <w:r>
        <w:rPr>
          <w:rFonts w:ascii="Arial" w:hAnsi="Arial" w:cs="Arial"/>
          <w:b/>
          <w:sz w:val="19"/>
          <w:szCs w:val="19"/>
        </w:rPr>
        <w:tab/>
      </w:r>
      <w:r w:rsidRPr="00EF39C1">
        <w:rPr>
          <w:rFonts w:ascii="Arial" w:hAnsi="Arial" w:cs="Arial"/>
          <w:b/>
          <w:sz w:val="19"/>
          <w:szCs w:val="19"/>
        </w:rPr>
        <w:tab/>
        <w:t>145.05 Packet (24 hours)</w:t>
      </w:r>
      <w:r w:rsidRPr="00EF39C1">
        <w:rPr>
          <w:rFonts w:ascii="Arial" w:hAnsi="Arial" w:cs="Arial"/>
          <w:b/>
          <w:sz w:val="19"/>
          <w:szCs w:val="19"/>
        </w:rPr>
        <w:tab/>
        <w:t>147.06 MHz Repeater</w:t>
      </w:r>
    </w:p>
    <w:p w14:paraId="4D058D29" w14:textId="77777777" w:rsidR="00326DCA" w:rsidRPr="00C903C3" w:rsidRDefault="00326DCA" w:rsidP="00326DCA">
      <w:pPr>
        <w:ind w:firstLine="288"/>
        <w:jc w:val="both"/>
        <w:rPr>
          <w:rFonts w:ascii="Arial" w:hAnsi="Arial" w:cs="Arial"/>
          <w:b/>
          <w:sz w:val="19"/>
          <w:szCs w:val="19"/>
        </w:rPr>
      </w:pPr>
      <w:r>
        <w:rPr>
          <w:rFonts w:ascii="Arial" w:hAnsi="Arial" w:cs="Arial"/>
          <w:b/>
          <w:sz w:val="19"/>
          <w:szCs w:val="19"/>
        </w:rPr>
        <w:t xml:space="preserve">IRLP: </w:t>
      </w:r>
      <w:r w:rsidRPr="00C903C3">
        <w:rPr>
          <w:rFonts w:ascii="Arial" w:hAnsi="Arial" w:cs="Arial"/>
          <w:b/>
          <w:sz w:val="19"/>
          <w:szCs w:val="19"/>
        </w:rPr>
        <w:t>Western Reflector channel 9257</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C903C3">
        <w:rPr>
          <w:rFonts w:ascii="Arial" w:hAnsi="Arial" w:cs="Arial"/>
          <w:b/>
          <w:sz w:val="19"/>
          <w:szCs w:val="19"/>
        </w:rPr>
        <w:t>EchoLink: UTAHGATE</w:t>
      </w:r>
    </w:p>
    <w:p w14:paraId="69053CE7" w14:textId="77777777" w:rsidR="00326DCA" w:rsidRDefault="00326DCA" w:rsidP="00326DCA">
      <w:pPr>
        <w:ind w:firstLine="288"/>
        <w:jc w:val="both"/>
        <w:rPr>
          <w:rFonts w:ascii="Arial" w:hAnsi="Arial" w:cs="Arial"/>
          <w:b/>
          <w:sz w:val="19"/>
          <w:szCs w:val="19"/>
        </w:rPr>
      </w:pPr>
    </w:p>
    <w:p w14:paraId="08FE500D" w14:textId="77777777" w:rsidR="00326DCA" w:rsidRPr="005E79BF" w:rsidRDefault="00326DCA" w:rsidP="00326DCA">
      <w:pPr>
        <w:ind w:firstLine="288"/>
        <w:jc w:val="both"/>
        <w:rPr>
          <w:rFonts w:ascii="Arial" w:hAnsi="Arial" w:cs="Arial"/>
          <w:b/>
          <w:sz w:val="20"/>
        </w:rPr>
      </w:pPr>
      <w:r w:rsidRPr="00EF39C1">
        <w:rPr>
          <w:rFonts w:ascii="Arial" w:hAnsi="Arial" w:cs="Arial"/>
          <w:b/>
          <w:sz w:val="19"/>
          <w:szCs w:val="19"/>
        </w:rPr>
        <w:t>800 MHz UCA Trunked Radio System Talkgroup (Channel)</w:t>
      </w:r>
      <w:r w:rsidRPr="00EF39C1">
        <w:rPr>
          <w:rFonts w:ascii="Arial" w:hAnsi="Arial" w:cs="Arial"/>
          <w:b/>
          <w:sz w:val="19"/>
          <w:szCs w:val="19"/>
        </w:rPr>
        <w:tab/>
      </w:r>
      <w:r>
        <w:rPr>
          <w:rFonts w:ascii="Arial" w:hAnsi="Arial" w:cs="Arial"/>
          <w:b/>
          <w:sz w:val="19"/>
          <w:szCs w:val="19"/>
        </w:rPr>
        <w:tab/>
      </w:r>
      <w:r w:rsidRPr="00EF39C1">
        <w:rPr>
          <w:rFonts w:ascii="Arial" w:hAnsi="Arial" w:cs="Arial"/>
          <w:b/>
          <w:sz w:val="19"/>
          <w:szCs w:val="19"/>
        </w:rPr>
        <w:t>11A-ST-EOC-1*</w:t>
      </w:r>
    </w:p>
    <w:p w14:paraId="1F51A5F1" w14:textId="77777777" w:rsidR="00326DCA" w:rsidRPr="00480DFA" w:rsidRDefault="00326DCA" w:rsidP="00326DCA">
      <w:pPr>
        <w:jc w:val="both"/>
        <w:rPr>
          <w:rFonts w:ascii="Arial" w:hAnsi="Arial" w:cs="Arial"/>
          <w:b/>
          <w:sz w:val="20"/>
        </w:rPr>
      </w:pPr>
    </w:p>
    <w:p w14:paraId="1A57D044" w14:textId="77777777" w:rsidR="00326DCA" w:rsidRPr="00EF39C1" w:rsidRDefault="00326DCA" w:rsidP="00326DCA">
      <w:pPr>
        <w:jc w:val="center"/>
        <w:rPr>
          <w:rFonts w:ascii="Arial" w:hAnsi="Arial" w:cs="Arial"/>
          <w:b/>
          <w:sz w:val="22"/>
        </w:rPr>
      </w:pPr>
      <w:r w:rsidRPr="00EF39C1">
        <w:rPr>
          <w:rFonts w:ascii="Arial" w:hAnsi="Arial" w:cs="Arial"/>
          <w:b/>
          <w:sz w:val="22"/>
        </w:rPr>
        <w:t>Statewide RACES Nets</w:t>
      </w:r>
    </w:p>
    <w:p w14:paraId="35DD7FA5" w14:textId="77777777" w:rsidR="00326DCA" w:rsidRDefault="00326DCA" w:rsidP="00326DCA">
      <w:pPr>
        <w:jc w:val="both"/>
        <w:rPr>
          <w:rFonts w:ascii="Arial" w:hAnsi="Arial" w:cs="Arial"/>
          <w:b/>
          <w:sz w:val="18"/>
        </w:rPr>
      </w:pPr>
    </w:p>
    <w:p w14:paraId="0D76A699" w14:textId="77777777" w:rsidR="00326DCA" w:rsidRPr="00EF39C1" w:rsidRDefault="00326DCA" w:rsidP="00326DCA">
      <w:pPr>
        <w:pStyle w:val="BodyText2"/>
        <w:tabs>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rPr>
          <w:rFonts w:ascii="Arial" w:hAnsi="Arial" w:cs="Arial"/>
          <w:sz w:val="19"/>
          <w:szCs w:val="19"/>
        </w:rPr>
      </w:pPr>
      <w:r w:rsidRPr="00EF39C1">
        <w:rPr>
          <w:rFonts w:ascii="Arial" w:hAnsi="Arial" w:cs="Arial"/>
          <w:sz w:val="19"/>
          <w:szCs w:val="19"/>
        </w:rPr>
        <w:t>The purpose of these Nets is to train RACES volunteers to operate and test State, County, and Local Government EOC Emergency Communications, test the RACES volunteer’s radio equipment, link stations, EOCs, Agencies, Hospitals, etc. and  improve communication between the State Capitol and the remainder of the State.</w:t>
      </w:r>
    </w:p>
    <w:p w14:paraId="1BE20444" w14:textId="77777777" w:rsidR="00326DCA" w:rsidRPr="00EF39C1" w:rsidRDefault="00326DCA" w:rsidP="00326DCA">
      <w:pPr>
        <w:pStyle w:val="BodyText2"/>
        <w:tabs>
          <w:tab w:val="clear" w:pos="5328"/>
          <w:tab w:val="clear" w:pos="6048"/>
          <w:tab w:val="clear" w:pos="6768"/>
          <w:tab w:val="clear" w:pos="7488"/>
          <w:tab w:val="clear" w:pos="8208"/>
          <w:tab w:val="clear" w:pos="8928"/>
          <w:tab w:val="clear" w:pos="9648"/>
        </w:tabs>
        <w:rPr>
          <w:rFonts w:ascii="Arial" w:hAnsi="Arial" w:cs="Arial"/>
          <w:sz w:val="19"/>
          <w:szCs w:val="19"/>
        </w:rPr>
      </w:pPr>
    </w:p>
    <w:p w14:paraId="48CA5F86" w14:textId="2C2D01EC" w:rsidR="00326DCA" w:rsidRPr="00EF39C1" w:rsidRDefault="00326DCA" w:rsidP="00326DCA">
      <w:pPr>
        <w:pStyle w:val="BodyText2"/>
        <w:tabs>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s>
        <w:rPr>
          <w:rFonts w:ascii="Arial" w:hAnsi="Arial" w:cs="Arial"/>
          <w:sz w:val="19"/>
          <w:szCs w:val="19"/>
        </w:rPr>
      </w:pPr>
      <w:r w:rsidRPr="00EF39C1">
        <w:rPr>
          <w:rFonts w:ascii="Arial" w:hAnsi="Arial" w:cs="Arial"/>
          <w:b/>
          <w:sz w:val="19"/>
          <w:szCs w:val="19"/>
        </w:rPr>
        <w:t>VHF/</w:t>
      </w:r>
      <w:r w:rsidR="00B47C67">
        <w:rPr>
          <w:rFonts w:ascii="Arial" w:hAnsi="Arial" w:cs="Arial"/>
          <w:b/>
          <w:sz w:val="19"/>
          <w:szCs w:val="19"/>
        </w:rPr>
        <w:t>UHF/</w:t>
      </w:r>
      <w:r w:rsidRPr="00EF39C1">
        <w:rPr>
          <w:rFonts w:ascii="Arial" w:hAnsi="Arial" w:cs="Arial"/>
          <w:b/>
          <w:sz w:val="19"/>
          <w:szCs w:val="19"/>
        </w:rPr>
        <w:t xml:space="preserve">VoIP: </w:t>
      </w:r>
      <w:r w:rsidRPr="00EF39C1">
        <w:rPr>
          <w:rFonts w:ascii="Arial" w:hAnsi="Arial" w:cs="Arial"/>
          <w:sz w:val="19"/>
          <w:szCs w:val="19"/>
        </w:rPr>
        <w:t>The VHF/</w:t>
      </w:r>
      <w:r w:rsidR="00B47C67">
        <w:rPr>
          <w:rFonts w:ascii="Arial" w:hAnsi="Arial" w:cs="Arial"/>
          <w:sz w:val="19"/>
          <w:szCs w:val="19"/>
        </w:rPr>
        <w:t>UHF/</w:t>
      </w:r>
      <w:r w:rsidRPr="00EF39C1">
        <w:rPr>
          <w:rFonts w:ascii="Arial" w:hAnsi="Arial" w:cs="Arial"/>
          <w:sz w:val="19"/>
          <w:szCs w:val="19"/>
        </w:rPr>
        <w:t xml:space="preserve">VoIP Nets are conducted on the third Thursday of even numbered months from 8:00 until 9:00 PM. </w:t>
      </w:r>
    </w:p>
    <w:p w14:paraId="16BF61B6" w14:textId="77777777" w:rsidR="00326DCA" w:rsidRPr="00EF39C1" w:rsidRDefault="00326DCA" w:rsidP="00326DCA">
      <w:pPr>
        <w:tabs>
          <w:tab w:val="left" w:pos="-432"/>
          <w:tab w:val="left" w:pos="288"/>
          <w:tab w:val="left" w:pos="1008"/>
          <w:tab w:val="left" w:pos="1728"/>
          <w:tab w:val="left" w:pos="2448"/>
          <w:tab w:val="left" w:pos="3168"/>
          <w:tab w:val="left" w:pos="3888"/>
          <w:tab w:val="left" w:pos="4608"/>
        </w:tabs>
        <w:jc w:val="both"/>
        <w:rPr>
          <w:rFonts w:ascii="Arial" w:hAnsi="Arial" w:cs="Arial"/>
          <w:b/>
          <w:sz w:val="19"/>
          <w:szCs w:val="19"/>
        </w:rPr>
      </w:pPr>
    </w:p>
    <w:p w14:paraId="47144847" w14:textId="77777777" w:rsidR="00326DCA" w:rsidRPr="00EF39C1" w:rsidRDefault="00326DCA" w:rsidP="00326DCA">
      <w:pPr>
        <w:jc w:val="both"/>
        <w:rPr>
          <w:rFonts w:ascii="Arial" w:hAnsi="Arial" w:cs="Arial"/>
          <w:sz w:val="19"/>
          <w:szCs w:val="19"/>
        </w:rPr>
      </w:pPr>
      <w:r w:rsidRPr="00EF39C1">
        <w:rPr>
          <w:rFonts w:ascii="Arial" w:hAnsi="Arial" w:cs="Arial"/>
          <w:sz w:val="19"/>
          <w:szCs w:val="19"/>
        </w:rPr>
        <w:t>The frequencies of the RACES Net vary depending on what part of the State you live in. Utah RACES uses the following repeaters and repeater systems when conducting the VHF/UHF/VoIP net</w:t>
      </w:r>
    </w:p>
    <w:p w14:paraId="7025985E" w14:textId="77777777" w:rsidR="00326DCA" w:rsidRPr="00EF39C1" w:rsidRDefault="00326DCA" w:rsidP="00326DCA">
      <w:pPr>
        <w:tabs>
          <w:tab w:val="left" w:pos="-432"/>
          <w:tab w:val="left" w:pos="360"/>
          <w:tab w:val="left" w:pos="1728"/>
          <w:tab w:val="left" w:pos="2448"/>
          <w:tab w:val="left" w:pos="4320"/>
        </w:tabs>
        <w:jc w:val="both"/>
        <w:rPr>
          <w:rFonts w:ascii="Arial" w:hAnsi="Arial" w:cs="Arial"/>
          <w:sz w:val="19"/>
          <w:szCs w:val="19"/>
        </w:rPr>
      </w:pPr>
    </w:p>
    <w:p w14:paraId="6D534069" w14:textId="77777777" w:rsidR="00326DCA" w:rsidRPr="00EF39C1" w:rsidRDefault="00326DCA" w:rsidP="00326DCA">
      <w:pPr>
        <w:pStyle w:val="Default"/>
        <w:ind w:firstLine="720"/>
        <w:rPr>
          <w:bCs/>
          <w:color w:val="auto"/>
          <w:sz w:val="19"/>
          <w:szCs w:val="19"/>
        </w:rPr>
      </w:pPr>
      <w:r w:rsidRPr="00EF39C1">
        <w:rPr>
          <w:bCs/>
          <w:color w:val="auto"/>
          <w:sz w:val="19"/>
          <w:szCs w:val="19"/>
        </w:rPr>
        <w:t xml:space="preserve">Repeaters in: </w:t>
      </w:r>
    </w:p>
    <w:p w14:paraId="2DDAFC80" w14:textId="77777777" w:rsidR="00326DCA" w:rsidRPr="00EF39C1" w:rsidRDefault="00326DCA" w:rsidP="00326DCA">
      <w:pPr>
        <w:pStyle w:val="Default"/>
        <w:ind w:left="720" w:firstLine="720"/>
        <w:rPr>
          <w:bCs/>
          <w:color w:val="auto"/>
          <w:sz w:val="19"/>
          <w:szCs w:val="19"/>
        </w:rPr>
      </w:pPr>
      <w:r w:rsidRPr="00EF39C1">
        <w:rPr>
          <w:bCs/>
          <w:color w:val="auto"/>
          <w:sz w:val="19"/>
          <w:szCs w:val="19"/>
        </w:rPr>
        <w:t>Cache County</w:t>
      </w:r>
    </w:p>
    <w:p w14:paraId="451573D2" w14:textId="77777777" w:rsidR="00326DCA" w:rsidRPr="00EF39C1" w:rsidRDefault="00326DCA" w:rsidP="00326DCA">
      <w:pPr>
        <w:pStyle w:val="Default"/>
        <w:ind w:left="720" w:firstLine="720"/>
        <w:rPr>
          <w:bCs/>
          <w:color w:val="auto"/>
          <w:sz w:val="19"/>
          <w:szCs w:val="19"/>
        </w:rPr>
      </w:pPr>
      <w:r w:rsidRPr="00EF39C1">
        <w:rPr>
          <w:bCs/>
          <w:color w:val="auto"/>
          <w:sz w:val="19"/>
          <w:szCs w:val="19"/>
        </w:rPr>
        <w:t>Davis County</w:t>
      </w:r>
    </w:p>
    <w:p w14:paraId="63091767" w14:textId="77777777" w:rsidR="00326DCA" w:rsidRPr="00EF39C1" w:rsidRDefault="00326DCA" w:rsidP="00326DCA">
      <w:pPr>
        <w:pStyle w:val="Default"/>
        <w:ind w:left="720" w:firstLine="720"/>
        <w:rPr>
          <w:bCs/>
          <w:color w:val="auto"/>
          <w:sz w:val="19"/>
          <w:szCs w:val="19"/>
        </w:rPr>
      </w:pPr>
      <w:r w:rsidRPr="00EF39C1">
        <w:rPr>
          <w:bCs/>
          <w:color w:val="auto"/>
          <w:sz w:val="19"/>
          <w:szCs w:val="19"/>
        </w:rPr>
        <w:t>Iron County</w:t>
      </w:r>
    </w:p>
    <w:p w14:paraId="6ED3BBA2" w14:textId="77777777" w:rsidR="00326DCA" w:rsidRPr="00EF39C1" w:rsidRDefault="00326DCA" w:rsidP="00326DCA">
      <w:pPr>
        <w:pStyle w:val="Default"/>
        <w:ind w:left="720" w:firstLine="720"/>
        <w:rPr>
          <w:bCs/>
          <w:color w:val="auto"/>
          <w:sz w:val="19"/>
          <w:szCs w:val="19"/>
        </w:rPr>
      </w:pPr>
      <w:r w:rsidRPr="00EF39C1">
        <w:rPr>
          <w:bCs/>
          <w:color w:val="auto"/>
          <w:sz w:val="19"/>
          <w:szCs w:val="19"/>
        </w:rPr>
        <w:t>Washington County</w:t>
      </w:r>
    </w:p>
    <w:p w14:paraId="4BD2214C" w14:textId="77777777" w:rsidR="00326DCA" w:rsidRPr="00EF39C1" w:rsidRDefault="00326DCA" w:rsidP="00326DCA">
      <w:pPr>
        <w:pStyle w:val="Default"/>
        <w:rPr>
          <w:bCs/>
          <w:color w:val="auto"/>
          <w:sz w:val="19"/>
          <w:szCs w:val="19"/>
        </w:rPr>
      </w:pPr>
    </w:p>
    <w:p w14:paraId="57544CBB" w14:textId="77777777" w:rsidR="00326DCA" w:rsidRPr="00EF39C1" w:rsidRDefault="00326DCA" w:rsidP="00326DCA">
      <w:pPr>
        <w:pStyle w:val="Default"/>
        <w:ind w:firstLine="720"/>
        <w:rPr>
          <w:bCs/>
          <w:color w:val="auto"/>
          <w:sz w:val="19"/>
          <w:szCs w:val="19"/>
        </w:rPr>
      </w:pPr>
      <w:r w:rsidRPr="00EF39C1">
        <w:rPr>
          <w:bCs/>
          <w:color w:val="auto"/>
          <w:sz w:val="19"/>
          <w:szCs w:val="19"/>
        </w:rPr>
        <w:t>The repeater systems we use are:</w:t>
      </w:r>
    </w:p>
    <w:p w14:paraId="58107FE4" w14:textId="77777777" w:rsidR="00326DCA" w:rsidRPr="00EF39C1" w:rsidRDefault="00326DCA" w:rsidP="00326DCA">
      <w:pPr>
        <w:pStyle w:val="Default"/>
        <w:ind w:left="720" w:firstLine="720"/>
        <w:rPr>
          <w:bCs/>
          <w:color w:val="auto"/>
          <w:sz w:val="19"/>
          <w:szCs w:val="19"/>
        </w:rPr>
      </w:pPr>
      <w:r w:rsidRPr="00EF39C1">
        <w:rPr>
          <w:bCs/>
          <w:color w:val="auto"/>
          <w:sz w:val="19"/>
          <w:szCs w:val="19"/>
        </w:rPr>
        <w:t>The Snowbird System</w:t>
      </w:r>
    </w:p>
    <w:p w14:paraId="0C07457E" w14:textId="77777777" w:rsidR="00326DCA" w:rsidRPr="00EF39C1" w:rsidRDefault="00326DCA" w:rsidP="00326DCA">
      <w:pPr>
        <w:pStyle w:val="Default"/>
        <w:ind w:left="720" w:firstLine="720"/>
        <w:rPr>
          <w:bCs/>
          <w:color w:val="auto"/>
          <w:sz w:val="19"/>
          <w:szCs w:val="19"/>
        </w:rPr>
      </w:pPr>
      <w:r w:rsidRPr="00EF39C1">
        <w:rPr>
          <w:bCs/>
          <w:color w:val="auto"/>
          <w:sz w:val="19"/>
          <w:szCs w:val="19"/>
        </w:rPr>
        <w:t>The Sinbad System</w:t>
      </w:r>
    </w:p>
    <w:p w14:paraId="0E01A953" w14:textId="77777777" w:rsidR="00326DCA" w:rsidRPr="00EF39C1" w:rsidRDefault="00326DCA" w:rsidP="00326DCA">
      <w:pPr>
        <w:pStyle w:val="Default"/>
        <w:ind w:left="720" w:firstLine="720"/>
        <w:rPr>
          <w:bCs/>
          <w:color w:val="auto"/>
          <w:sz w:val="19"/>
          <w:szCs w:val="19"/>
        </w:rPr>
      </w:pPr>
      <w:r w:rsidRPr="00EF39C1">
        <w:rPr>
          <w:bCs/>
          <w:color w:val="auto"/>
          <w:sz w:val="19"/>
          <w:szCs w:val="19"/>
        </w:rPr>
        <w:t>The Skyline System</w:t>
      </w:r>
    </w:p>
    <w:p w14:paraId="70C9919E" w14:textId="77777777" w:rsidR="00326DCA" w:rsidRPr="00EF39C1" w:rsidRDefault="00326DCA" w:rsidP="00326DCA">
      <w:pPr>
        <w:jc w:val="both"/>
        <w:rPr>
          <w:rFonts w:ascii="Arial" w:hAnsi="Arial" w:cs="Arial"/>
          <w:sz w:val="19"/>
          <w:szCs w:val="19"/>
        </w:rPr>
      </w:pPr>
    </w:p>
    <w:p w14:paraId="7FE44AA3" w14:textId="77777777" w:rsidR="00326DCA" w:rsidRPr="00EF39C1" w:rsidRDefault="00326DCA" w:rsidP="00326DCA">
      <w:pPr>
        <w:rPr>
          <w:rFonts w:ascii="Arial" w:hAnsi="Arial" w:cs="Arial"/>
          <w:sz w:val="19"/>
          <w:szCs w:val="19"/>
        </w:rPr>
      </w:pPr>
      <w:r w:rsidRPr="00EF39C1">
        <w:rPr>
          <w:rFonts w:ascii="Arial" w:hAnsi="Arial" w:cs="Arial"/>
          <w:sz w:val="19"/>
          <w:szCs w:val="19"/>
        </w:rPr>
        <w:tab/>
        <w:t>IRLP: Western Reflector Channel 9257</w:t>
      </w:r>
    </w:p>
    <w:p w14:paraId="74105350" w14:textId="77777777" w:rsidR="00326DCA" w:rsidRPr="00EF39C1" w:rsidRDefault="00326DCA" w:rsidP="00326DCA">
      <w:pPr>
        <w:rPr>
          <w:rFonts w:ascii="Arial" w:hAnsi="Arial" w:cs="Arial"/>
          <w:sz w:val="19"/>
          <w:szCs w:val="19"/>
        </w:rPr>
      </w:pPr>
    </w:p>
    <w:p w14:paraId="315906E5" w14:textId="77777777" w:rsidR="00326DCA" w:rsidRPr="00EF39C1" w:rsidRDefault="00326DCA" w:rsidP="00326DCA">
      <w:pPr>
        <w:rPr>
          <w:rFonts w:ascii="Arial" w:hAnsi="Arial" w:cs="Arial"/>
          <w:sz w:val="19"/>
          <w:szCs w:val="19"/>
        </w:rPr>
      </w:pPr>
      <w:r w:rsidRPr="00EF39C1">
        <w:rPr>
          <w:rFonts w:ascii="Arial" w:hAnsi="Arial" w:cs="Arial"/>
          <w:sz w:val="19"/>
          <w:szCs w:val="19"/>
        </w:rPr>
        <w:tab/>
        <w:t>EchoLink: UTAHGATE</w:t>
      </w:r>
    </w:p>
    <w:p w14:paraId="3F6A4925" w14:textId="77777777" w:rsidR="00326DCA" w:rsidRPr="00EF39C1" w:rsidRDefault="00326DCA" w:rsidP="00326DCA">
      <w:pPr>
        <w:rPr>
          <w:rFonts w:ascii="Arial" w:hAnsi="Arial" w:cs="Arial"/>
          <w:sz w:val="19"/>
          <w:szCs w:val="19"/>
        </w:rPr>
      </w:pPr>
    </w:p>
    <w:p w14:paraId="6B84F4FE" w14:textId="77777777" w:rsidR="00326DCA" w:rsidRPr="00EF39C1" w:rsidRDefault="00326DCA" w:rsidP="00326DCA">
      <w:pPr>
        <w:rPr>
          <w:rFonts w:ascii="Arial" w:hAnsi="Arial" w:cs="Arial"/>
          <w:bCs/>
          <w:color w:val="000000"/>
          <w:sz w:val="19"/>
          <w:szCs w:val="19"/>
        </w:rPr>
      </w:pPr>
      <w:r w:rsidRPr="00EF39C1">
        <w:rPr>
          <w:rFonts w:ascii="Arial" w:hAnsi="Arial" w:cs="Arial"/>
          <w:sz w:val="19"/>
          <w:szCs w:val="19"/>
        </w:rPr>
        <w:t>Please use one of the repeaters in the listed counties, find a local repeater that is connected to one of the repeater systems above, an IRLP Node that can be connected to the Western Reflector channel 9257, or use UTAHGATE in EchoLink  for your path into the RACES Net</w:t>
      </w:r>
    </w:p>
    <w:p w14:paraId="66B7AB55" w14:textId="77777777" w:rsidR="00326DCA" w:rsidRPr="00EF39C1" w:rsidRDefault="00326DCA" w:rsidP="00326DCA">
      <w:pPr>
        <w:pStyle w:val="Heading4"/>
        <w:rPr>
          <w:rFonts w:ascii="Arial" w:hAnsi="Arial" w:cs="Arial"/>
          <w:bCs w:val="0"/>
          <w:sz w:val="19"/>
          <w:szCs w:val="19"/>
        </w:rPr>
      </w:pPr>
    </w:p>
    <w:p w14:paraId="2F34CDD9" w14:textId="77777777" w:rsidR="00326DCA" w:rsidRPr="00EF39C1" w:rsidRDefault="00326DCA" w:rsidP="00326DCA">
      <w:pPr>
        <w:pStyle w:val="BodyText3"/>
        <w:jc w:val="both"/>
        <w:rPr>
          <w:rFonts w:ascii="Arial" w:hAnsi="Arial" w:cs="Arial"/>
          <w:sz w:val="19"/>
          <w:szCs w:val="19"/>
        </w:rPr>
      </w:pPr>
      <w:r w:rsidRPr="00EF39C1">
        <w:rPr>
          <w:rFonts w:ascii="Arial" w:hAnsi="Arial" w:cs="Arial"/>
          <w:b/>
          <w:sz w:val="19"/>
          <w:szCs w:val="19"/>
        </w:rPr>
        <w:t xml:space="preserve">HF: </w:t>
      </w:r>
      <w:r w:rsidRPr="00EF39C1">
        <w:rPr>
          <w:rFonts w:ascii="Arial" w:hAnsi="Arial" w:cs="Arial"/>
          <w:sz w:val="19"/>
          <w:szCs w:val="19"/>
        </w:rPr>
        <w:t>The HF Nets are conducted on the third Saturday of odd numbered months at 8:00 AM on 3920Khz. +/- QRM.  Only Amateur General Class licensees or above or those lesser class licensees in the presence of a control operator that has an Amateur General Class license or above and registered with Utah RACES, are authorized to transmit on this Net.</w:t>
      </w:r>
    </w:p>
    <w:p w14:paraId="17C9BBE0" w14:textId="77777777" w:rsidR="00326DCA" w:rsidRPr="00EF39C1" w:rsidRDefault="00326DCA" w:rsidP="00326DCA">
      <w:pPr>
        <w:rPr>
          <w:rFonts w:ascii="Arial" w:hAnsi="Arial" w:cs="Arial"/>
          <w:bCs/>
          <w:sz w:val="19"/>
          <w:szCs w:val="19"/>
        </w:rPr>
      </w:pPr>
    </w:p>
    <w:p w14:paraId="31394323" w14:textId="77777777" w:rsidR="00326DCA" w:rsidRPr="00EF39C1" w:rsidRDefault="00326DCA" w:rsidP="00326DCA">
      <w:pPr>
        <w:tabs>
          <w:tab w:val="left" w:pos="1440"/>
          <w:tab w:val="left" w:pos="6930"/>
        </w:tabs>
        <w:rPr>
          <w:rFonts w:ascii="Arial" w:hAnsi="Arial" w:cs="Arial"/>
          <w:sz w:val="16"/>
        </w:rPr>
      </w:pPr>
      <w:r>
        <w:rPr>
          <w:rFonts w:ascii="Arial" w:hAnsi="Arial" w:cs="Arial"/>
          <w:sz w:val="16"/>
        </w:rPr>
        <w:t>*</w:t>
      </w:r>
      <w:r w:rsidRPr="00EF39C1">
        <w:rPr>
          <w:rFonts w:ascii="Arial" w:hAnsi="Arial" w:cs="Arial"/>
          <w:sz w:val="16"/>
        </w:rPr>
        <w:t>May also be programmed as DES1</w:t>
      </w:r>
      <w:r>
        <w:rPr>
          <w:rFonts w:ascii="Arial" w:hAnsi="Arial" w:cs="Arial"/>
          <w:sz w:val="16"/>
        </w:rPr>
        <w:t>. This channel will only be monitored when there is a State EOC activation for an exercise or incident.</w:t>
      </w:r>
    </w:p>
    <w:p w14:paraId="7CD1697B" w14:textId="77777777" w:rsidR="00326DCA" w:rsidRDefault="00326DCA" w:rsidP="00326DCA">
      <w:pPr>
        <w:jc w:val="center"/>
        <w:rPr>
          <w:rFonts w:ascii="Arial" w:hAnsi="Arial" w:cs="Arial"/>
          <w:bCs/>
          <w:sz w:val="19"/>
          <w:szCs w:val="19"/>
        </w:rPr>
      </w:pPr>
    </w:p>
    <w:p w14:paraId="08C896BD" w14:textId="77777777" w:rsidR="00326DCA" w:rsidRPr="00EF39C1" w:rsidRDefault="00326DCA" w:rsidP="00326DCA">
      <w:pPr>
        <w:jc w:val="center"/>
        <w:rPr>
          <w:rFonts w:ascii="Arial" w:hAnsi="Arial" w:cs="Arial"/>
          <w:bCs/>
          <w:sz w:val="16"/>
          <w:szCs w:val="19"/>
        </w:rPr>
      </w:pPr>
      <w:r w:rsidRPr="00EF39C1">
        <w:rPr>
          <w:rFonts w:ascii="Arial" w:hAnsi="Arial" w:cs="Arial"/>
          <w:bCs/>
          <w:sz w:val="16"/>
          <w:szCs w:val="19"/>
        </w:rPr>
        <w:t xml:space="preserve">Utah Division of Emergency Management; Website: </w:t>
      </w:r>
      <w:bookmarkStart w:id="0" w:name="OLE_LINK8"/>
      <w:r w:rsidRPr="00EF39C1">
        <w:rPr>
          <w:rFonts w:ascii="Arial" w:hAnsi="Arial" w:cs="Arial"/>
          <w:bCs/>
          <w:sz w:val="16"/>
          <w:szCs w:val="19"/>
        </w:rPr>
        <w:t>dem.utah.gov</w:t>
      </w:r>
      <w:bookmarkEnd w:id="0"/>
    </w:p>
    <w:p w14:paraId="124B784D" w14:textId="77777777" w:rsidR="00326DCA" w:rsidRPr="00EF39C1" w:rsidRDefault="00326DCA" w:rsidP="00326DCA">
      <w:pPr>
        <w:jc w:val="center"/>
        <w:rPr>
          <w:rFonts w:ascii="Arial" w:hAnsi="Arial" w:cs="Arial"/>
          <w:b/>
          <w:sz w:val="16"/>
          <w:szCs w:val="19"/>
        </w:rPr>
      </w:pPr>
      <w:r w:rsidRPr="00EF39C1">
        <w:rPr>
          <w:rFonts w:ascii="Arial" w:hAnsi="Arial" w:cs="Arial"/>
          <w:bCs/>
          <w:sz w:val="16"/>
          <w:szCs w:val="19"/>
        </w:rPr>
        <w:t>If you have any questions, please call 538</w:t>
      </w:r>
      <w:r w:rsidRPr="00EF39C1">
        <w:rPr>
          <w:rFonts w:ascii="Arial" w:hAnsi="Arial" w:cs="Arial"/>
          <w:bCs/>
          <w:sz w:val="16"/>
          <w:szCs w:val="19"/>
        </w:rPr>
        <w:noBreakHyphen/>
        <w:t>3400 or toll free in Utah at (800) 753</w:t>
      </w:r>
      <w:r w:rsidRPr="00EF39C1">
        <w:rPr>
          <w:rFonts w:ascii="Arial" w:hAnsi="Arial" w:cs="Arial"/>
          <w:bCs/>
          <w:sz w:val="16"/>
          <w:szCs w:val="19"/>
        </w:rPr>
        <w:noBreakHyphen/>
        <w:t>2858</w:t>
      </w:r>
    </w:p>
    <w:p w14:paraId="7452D8D1" w14:textId="77777777" w:rsidR="00326DCA" w:rsidRDefault="00326DCA" w:rsidP="00326DCA">
      <w:pPr>
        <w:tabs>
          <w:tab w:val="left" w:pos="4230"/>
        </w:tabs>
        <w:rPr>
          <w:rFonts w:ascii="Arial" w:hAnsi="Arial" w:cs="Arial"/>
          <w:sz w:val="16"/>
        </w:rPr>
      </w:pPr>
      <w:r>
        <w:rPr>
          <w:rFonts w:ascii="Arial" w:hAnsi="Arial" w:cs="Arial"/>
          <w:sz w:val="12"/>
        </w:rPr>
        <w:tab/>
      </w:r>
    </w:p>
    <w:p w14:paraId="2954C8A2" w14:textId="77777777" w:rsidR="00326DCA" w:rsidRDefault="00326DCA" w:rsidP="00326DCA">
      <w:pPr>
        <w:tabs>
          <w:tab w:val="left" w:pos="4590"/>
        </w:tabs>
        <w:rPr>
          <w:rFonts w:ascii="Arial" w:hAnsi="Arial" w:cs="Arial"/>
          <w:sz w:val="16"/>
        </w:rPr>
      </w:pPr>
      <w:r>
        <w:rPr>
          <w:rFonts w:ascii="Arial" w:hAnsi="Arial" w:cs="Arial"/>
          <w:sz w:val="16"/>
        </w:rPr>
        <w:tab/>
      </w:r>
      <w:r>
        <w:rPr>
          <w:rFonts w:ascii="Arial" w:hAnsi="Arial" w:cs="Arial"/>
          <w:sz w:val="16"/>
        </w:rPr>
        <w:tab/>
        <w:t>2</w:t>
      </w:r>
    </w:p>
    <w:p w14:paraId="34A1A853" w14:textId="03C5DACB" w:rsidR="00326DCA" w:rsidRPr="00F967F0" w:rsidRDefault="00B47C67" w:rsidP="00326DCA">
      <w:pPr>
        <w:tabs>
          <w:tab w:val="left" w:pos="1440"/>
          <w:tab w:val="left" w:pos="6930"/>
        </w:tabs>
        <w:rPr>
          <w:rFonts w:ascii="Arial" w:hAnsi="Arial" w:cs="Arial"/>
          <w:sz w:val="12"/>
        </w:rPr>
      </w:pPr>
      <w:r>
        <w:rPr>
          <w:rFonts w:ascii="Arial" w:hAnsi="Arial" w:cs="Arial"/>
          <w:sz w:val="12"/>
        </w:rPr>
        <w:t>06</w:t>
      </w:r>
      <w:r w:rsidR="00326DCA">
        <w:rPr>
          <w:rFonts w:ascii="Arial" w:hAnsi="Arial" w:cs="Arial"/>
          <w:sz w:val="12"/>
        </w:rPr>
        <w:t>/201</w:t>
      </w:r>
      <w:r>
        <w:rPr>
          <w:rFonts w:ascii="Arial" w:hAnsi="Arial" w:cs="Arial"/>
          <w:sz w:val="12"/>
        </w:rPr>
        <w:t>7</w:t>
      </w:r>
      <w:r w:rsidR="00326DCA">
        <w:rPr>
          <w:rFonts w:ascii="Arial" w:hAnsi="Arial" w:cs="Arial"/>
          <w:sz w:val="12"/>
        </w:rPr>
        <w:t>/rmcN7GTE</w:t>
      </w:r>
    </w:p>
    <w:p w14:paraId="38C337D8" w14:textId="77777777" w:rsidR="00E2170E" w:rsidRDefault="00E2170E">
      <w:bookmarkStart w:id="1" w:name="_GoBack"/>
      <w:bookmarkEnd w:id="1"/>
    </w:p>
    <w:sectPr w:rsidR="00E2170E" w:rsidSect="001E277F">
      <w:footerReference w:type="default" r:id="rId4"/>
      <w:pgSz w:w="12240" w:h="15840"/>
      <w:pgMar w:top="864" w:right="1152" w:bottom="864" w:left="1152"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179A" w14:textId="77777777" w:rsidR="004753C5" w:rsidRPr="005E79BF" w:rsidRDefault="00B47C67" w:rsidP="005E79BF">
    <w:pPr>
      <w:pStyle w:val="Footer"/>
      <w:jc w:val="center"/>
      <w:rPr>
        <w:rFonts w:asciiTheme="minorHAnsi" w:hAnsiTheme="minorHAnsi"/>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A"/>
    <w:rsid w:val="00326DCA"/>
    <w:rsid w:val="00B47C67"/>
    <w:rsid w:val="00D460BA"/>
    <w:rsid w:val="00E2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B2B1"/>
  <w15:chartTrackingRefBased/>
  <w15:docId w15:val="{691C846C-1C87-410F-B00F-C7778D96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DC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326DCA"/>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26DCA"/>
    <w:rPr>
      <w:rFonts w:asciiTheme="majorHAnsi" w:eastAsiaTheme="majorEastAsia" w:hAnsiTheme="majorHAnsi" w:cstheme="majorBidi"/>
      <w:b/>
      <w:bCs/>
      <w:i/>
      <w:iCs/>
      <w:color w:val="4472C4" w:themeColor="accent1"/>
      <w:sz w:val="24"/>
      <w:szCs w:val="24"/>
    </w:rPr>
  </w:style>
  <w:style w:type="paragraph" w:styleId="BodyText2">
    <w:name w:val="Body Text 2"/>
    <w:basedOn w:val="Normal"/>
    <w:link w:val="BodyText2Char"/>
    <w:semiHidden/>
    <w:rsid w:val="00326DCA"/>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pPr>
    <w:rPr>
      <w:rFonts w:ascii="CG Times" w:hAnsi="CG Times"/>
      <w:bCs/>
      <w:snapToGrid w:val="0"/>
      <w:sz w:val="18"/>
      <w:szCs w:val="20"/>
    </w:rPr>
  </w:style>
  <w:style w:type="character" w:customStyle="1" w:styleId="BodyText2Char">
    <w:name w:val="Body Text 2 Char"/>
    <w:basedOn w:val="DefaultParagraphFont"/>
    <w:link w:val="BodyText2"/>
    <w:semiHidden/>
    <w:rsid w:val="00326DCA"/>
    <w:rPr>
      <w:rFonts w:ascii="CG Times" w:eastAsia="Times New Roman" w:hAnsi="CG Times" w:cs="Times New Roman"/>
      <w:bCs/>
      <w:snapToGrid w:val="0"/>
      <w:sz w:val="18"/>
      <w:szCs w:val="20"/>
    </w:rPr>
  </w:style>
  <w:style w:type="paragraph" w:styleId="BodyText3">
    <w:name w:val="Body Text 3"/>
    <w:basedOn w:val="Normal"/>
    <w:link w:val="BodyText3Char"/>
    <w:semiHidden/>
    <w:rsid w:val="00326DCA"/>
    <w:pPr>
      <w:widowControl w:val="0"/>
    </w:pPr>
    <w:rPr>
      <w:snapToGrid w:val="0"/>
      <w:sz w:val="18"/>
      <w:szCs w:val="20"/>
    </w:rPr>
  </w:style>
  <w:style w:type="character" w:customStyle="1" w:styleId="BodyText3Char">
    <w:name w:val="Body Text 3 Char"/>
    <w:basedOn w:val="DefaultParagraphFont"/>
    <w:link w:val="BodyText3"/>
    <w:semiHidden/>
    <w:rsid w:val="00326DCA"/>
    <w:rPr>
      <w:rFonts w:ascii="Times New Roman" w:eastAsia="Times New Roman" w:hAnsi="Times New Roman" w:cs="Times New Roman"/>
      <w:snapToGrid w:val="0"/>
      <w:sz w:val="18"/>
      <w:szCs w:val="20"/>
    </w:rPr>
  </w:style>
  <w:style w:type="paragraph" w:customStyle="1" w:styleId="Default">
    <w:name w:val="Default"/>
    <w:rsid w:val="00326DCA"/>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326DCA"/>
    <w:pPr>
      <w:tabs>
        <w:tab w:val="center" w:pos="4680"/>
        <w:tab w:val="right" w:pos="9360"/>
      </w:tabs>
    </w:pPr>
  </w:style>
  <w:style w:type="character" w:customStyle="1" w:styleId="FooterChar">
    <w:name w:val="Footer Char"/>
    <w:basedOn w:val="DefaultParagraphFont"/>
    <w:link w:val="Footer"/>
    <w:uiPriority w:val="99"/>
    <w:rsid w:val="00326D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CRAVEN</dc:creator>
  <cp:keywords/>
  <dc:description/>
  <cp:lastModifiedBy>ROBERT M CRAVEN</cp:lastModifiedBy>
  <cp:revision>2</cp:revision>
  <dcterms:created xsi:type="dcterms:W3CDTF">2017-06-08T20:35:00Z</dcterms:created>
  <dcterms:modified xsi:type="dcterms:W3CDTF">2017-06-08T20:37:00Z</dcterms:modified>
</cp:coreProperties>
</file>